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3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文化艺术交流活动经费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大厂回族自治县文学艺术界联合会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大厂回族自治县文学艺术界联合会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通过进一步加大京津冀文艺协同发展力度，增加艺术交流频率，扩大各类展演规模,实现文艺队伍不断扩大、文艺水平明显提高、文艺氛围日益浓厚、文艺助推力显著增强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</w:t>
            </w:r>
          </w:p>
        </w:tc>
        <w:tc>
          <w:tcPr>
            <w:tcW w:w="3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通过各类文艺活动提高我县文艺爱好者的文化水平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开展文艺活动种类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6类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6类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合格率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按时开展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=1年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=1年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项目预算控制数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≤16万元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≤16万元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eastAsia="仿宋_GB2312"/>
                <w:kern w:val="0"/>
                <w:sz w:val="24"/>
                <w:lang w:val="en-US" w:eastAsia="zh-CN"/>
              </w:rPr>
              <w:t>续提高文艺爱好者的艺术水平，努力增强广大群众的幸福指数。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≥5000人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≤5000人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加大宣传力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群众满意度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≥85%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≤85%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增加服务对象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2021.02.01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eastAsia="zh-CN"/>
        </w:rPr>
        <w:t>何雪萍</w:t>
      </w:r>
      <w:r>
        <w:rPr>
          <w:rFonts w:eastAsia="仿宋_GB2312"/>
          <w:color w:val="000000"/>
          <w:kern w:val="0"/>
          <w:sz w:val="24"/>
        </w:rPr>
        <w:t xml:space="preserve">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18531618506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附件2</w:t>
      </w:r>
    </w:p>
    <w:p>
      <w:pPr>
        <w:spacing w:line="584" w:lineRule="exact"/>
        <w:jc w:val="center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大厂回族自治县文学艺术界联合会</w:t>
      </w:r>
    </w:p>
    <w:p>
      <w:pPr>
        <w:spacing w:line="584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绩效自评情况汇总表</w:t>
      </w:r>
    </w:p>
    <w:p>
      <w:pPr>
        <w:spacing w:line="584" w:lineRule="exact"/>
        <w:jc w:val="center"/>
        <w:rPr>
          <w:rFonts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填报部门：                                    单位：万元</w:t>
      </w:r>
    </w:p>
    <w:tbl>
      <w:tblPr>
        <w:tblStyle w:val="5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2161"/>
        <w:gridCol w:w="202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预算项目数量（个）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restart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绩效评价等级</w:t>
            </w:r>
          </w:p>
        </w:tc>
        <w:tc>
          <w:tcPr>
            <w:tcW w:w="2161" w:type="dxa"/>
            <w:vMerge w:val="restart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78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ind w:firstLine="960" w:firstLineChars="3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中</w:t>
            </w:r>
          </w:p>
        </w:tc>
        <w:tc>
          <w:tcPr>
            <w:tcW w:w="1786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差</w:t>
            </w:r>
          </w:p>
        </w:tc>
        <w:tc>
          <w:tcPr>
            <w:tcW w:w="1786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84" w:lineRule="exact"/>
        <w:ind w:firstLine="320" w:firstLineChars="100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资金总量的应评价数、已评价数均为预算金额数。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84153"/>
    <w:rsid w:val="0125408C"/>
    <w:rsid w:val="07B96738"/>
    <w:rsid w:val="088368F2"/>
    <w:rsid w:val="08A82DD4"/>
    <w:rsid w:val="0E85567A"/>
    <w:rsid w:val="13BF0DFE"/>
    <w:rsid w:val="181C18CA"/>
    <w:rsid w:val="1D151143"/>
    <w:rsid w:val="1E1E5DBB"/>
    <w:rsid w:val="26D5673B"/>
    <w:rsid w:val="2C9D46A4"/>
    <w:rsid w:val="36175D36"/>
    <w:rsid w:val="37C307A0"/>
    <w:rsid w:val="39203CBB"/>
    <w:rsid w:val="3B744E94"/>
    <w:rsid w:val="3BB0463D"/>
    <w:rsid w:val="40175427"/>
    <w:rsid w:val="40972A86"/>
    <w:rsid w:val="43784153"/>
    <w:rsid w:val="4CF77181"/>
    <w:rsid w:val="4D3A10DD"/>
    <w:rsid w:val="4E602FF7"/>
    <w:rsid w:val="577B7D18"/>
    <w:rsid w:val="5C1C7CAE"/>
    <w:rsid w:val="64855D6F"/>
    <w:rsid w:val="65E838E5"/>
    <w:rsid w:val="691D7B8E"/>
    <w:rsid w:val="6B7A4538"/>
    <w:rsid w:val="6CCF044E"/>
    <w:rsid w:val="7011412D"/>
    <w:rsid w:val="77D152E8"/>
    <w:rsid w:val="78435117"/>
    <w:rsid w:val="7BE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2021-01-27T03:00:00Z</dcterms:created>
  <dc:creator>Administrator</dc:creator>
  <cp:lastModifiedBy>Administrator</cp:lastModifiedBy>
  <cp:lastPrinted>2021-03-10T07:39:00Z</cp:lastPrinted>
  <dcterms:modified xsi:type="dcterms:W3CDTF">2022-03-11T02:54:26Z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